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D9" w:rsidRDefault="00AD33D9" w:rsidP="00AD33D9">
      <w:pPr>
        <w:ind w:left="720" w:hanging="720"/>
        <w:jc w:val="center"/>
        <w:rPr>
          <w:b/>
          <w:bCs/>
          <w:i/>
          <w:iCs/>
          <w:sz w:val="32"/>
          <w:szCs w:val="32"/>
        </w:rPr>
      </w:pPr>
    </w:p>
    <w:p w:rsidR="00AD33D9" w:rsidRDefault="00AD33D9" w:rsidP="00AD33D9">
      <w:pPr>
        <w:ind w:left="720" w:hanging="720"/>
        <w:jc w:val="center"/>
        <w:rPr>
          <w:b/>
          <w:bCs/>
          <w:i/>
          <w:iCs/>
          <w:sz w:val="32"/>
          <w:szCs w:val="32"/>
        </w:rPr>
      </w:pPr>
    </w:p>
    <w:p w:rsidR="00AD33D9" w:rsidRPr="00572CD0" w:rsidRDefault="00AD33D9" w:rsidP="00AD33D9">
      <w:pPr>
        <w:ind w:left="720" w:hanging="720"/>
        <w:jc w:val="center"/>
        <w:rPr>
          <w:b/>
          <w:bCs/>
          <w:i/>
          <w:iCs/>
          <w:sz w:val="32"/>
          <w:szCs w:val="32"/>
        </w:rPr>
      </w:pPr>
      <w:r>
        <w:rPr>
          <w:b/>
          <w:bCs/>
          <w:i/>
          <w:iCs/>
          <w:sz w:val="32"/>
          <w:szCs w:val="32"/>
        </w:rPr>
        <w:t xml:space="preserve">Atelier de formation </w:t>
      </w:r>
    </w:p>
    <w:p w:rsidR="00AD33D9" w:rsidRPr="000D12DD" w:rsidRDefault="00AD33D9" w:rsidP="00AD33D9">
      <w:pPr>
        <w:jc w:val="center"/>
        <w:rPr>
          <w:b/>
          <w:i/>
          <w:color w:val="FF0000"/>
          <w:sz w:val="32"/>
          <w:szCs w:val="32"/>
        </w:rPr>
      </w:pPr>
      <w:r w:rsidRPr="000D12DD">
        <w:rPr>
          <w:b/>
          <w:i/>
          <w:color w:val="FF0000"/>
          <w:sz w:val="32"/>
          <w:szCs w:val="32"/>
        </w:rPr>
        <w:t>Renforcement des capacités des ONG dans le suivi et l’évaluation des zones humides à travers</w:t>
      </w:r>
    </w:p>
    <w:p w:rsidR="00AD33D9" w:rsidRPr="000D12DD" w:rsidRDefault="00AD33D9" w:rsidP="00AD33D9">
      <w:pPr>
        <w:jc w:val="center"/>
        <w:rPr>
          <w:b/>
          <w:i/>
          <w:color w:val="FF0000"/>
          <w:sz w:val="32"/>
          <w:szCs w:val="32"/>
        </w:rPr>
      </w:pPr>
      <w:r w:rsidRPr="000D12DD">
        <w:rPr>
          <w:b/>
          <w:i/>
          <w:color w:val="FF0000"/>
          <w:sz w:val="32"/>
          <w:szCs w:val="32"/>
        </w:rPr>
        <w:t xml:space="preserve"> </w:t>
      </w:r>
      <w:r>
        <w:rPr>
          <w:b/>
          <w:i/>
          <w:color w:val="FF0000"/>
          <w:sz w:val="32"/>
          <w:szCs w:val="32"/>
        </w:rPr>
        <w:t>l</w:t>
      </w:r>
      <w:r w:rsidRPr="000D12DD">
        <w:rPr>
          <w:b/>
          <w:i/>
          <w:color w:val="FF0000"/>
          <w:sz w:val="32"/>
          <w:szCs w:val="32"/>
        </w:rPr>
        <w:t xml:space="preserve">a Gestion technique et le réseautage </w:t>
      </w:r>
    </w:p>
    <w:p w:rsidR="00AD33D9" w:rsidRDefault="00AD33D9" w:rsidP="00AD33D9">
      <w:pPr>
        <w:ind w:left="720" w:hanging="720"/>
        <w:rPr>
          <w:b/>
          <w:bCs/>
        </w:rPr>
      </w:pPr>
      <w:r>
        <w:rPr>
          <w:b/>
          <w:bCs/>
        </w:rPr>
        <w:t xml:space="preserve">Projet : </w:t>
      </w:r>
      <w:r w:rsidRPr="00C42F80">
        <w:rPr>
          <w:b/>
          <w:bCs/>
          <w:i/>
          <w:iCs/>
          <w:sz w:val="28"/>
          <w:szCs w:val="28"/>
        </w:rPr>
        <w:t>« Zones Humides en Tunisie : un Habitat pour l’Homme et la Nature »</w:t>
      </w:r>
    </w:p>
    <w:p w:rsidR="00AD33D9" w:rsidRDefault="00AD33D9" w:rsidP="00AD33D9">
      <w:pPr>
        <w:rPr>
          <w:b/>
          <w:sz w:val="28"/>
          <w:szCs w:val="28"/>
        </w:rPr>
      </w:pPr>
      <w:r w:rsidRPr="00D64D4A">
        <w:rPr>
          <w:b/>
          <w:sz w:val="28"/>
          <w:szCs w:val="28"/>
        </w:rPr>
        <w:t xml:space="preserve">Préambule : </w:t>
      </w:r>
    </w:p>
    <w:p w:rsidR="00AD33D9" w:rsidRPr="000D12DD" w:rsidRDefault="00AD33D9" w:rsidP="00AD33D9">
      <w:pPr>
        <w:rPr>
          <w:b/>
          <w:sz w:val="28"/>
          <w:szCs w:val="28"/>
        </w:rPr>
      </w:pPr>
      <w:r w:rsidRPr="00D26CB1">
        <w:t>La Tunisie renferme 231 zones humides qui sont répertoriés et classés en 11 catégories de zones humides. Environ la moitié des sites sont</w:t>
      </w:r>
      <w:r>
        <w:t xml:space="preserve"> des cours d'eau ou des Sebkhas</w:t>
      </w:r>
      <w:r w:rsidRPr="00D26CB1">
        <w:t xml:space="preserve">. D’après certaines estimations, la superficie totale des zones humides en Tunisie est d’environ </w:t>
      </w:r>
      <w:smartTag w:uri="urn:schemas-microsoft-com:office:smarttags" w:element="metricconverter">
        <w:smartTagPr>
          <w:attr w:name="ProductID" w:val="1.250.200 ha"/>
        </w:smartTagPr>
        <w:r w:rsidRPr="00D26CB1">
          <w:t>1.250.200 ha</w:t>
        </w:r>
      </w:smartTag>
      <w:r w:rsidRPr="00D26CB1">
        <w:t>.</w:t>
      </w:r>
      <w:r>
        <w:t xml:space="preserve"> Ces espaces naturels sont soumis </w:t>
      </w:r>
      <w:r w:rsidRPr="00D26CB1">
        <w:t xml:space="preserve">à de fortes pressions anthropiques et naturelles entraînant des dégradations de ces milieux. Pour faire face à ces dégradations et considérant le rôle important des zones humides sur les plans écologique, hydrologique et socioéconomique ainsi que les pressions et menaces qui pèsent sur ces milieux, depuis 2004 la </w:t>
      </w:r>
      <w:r>
        <w:t>Tunisie</w:t>
      </w:r>
      <w:r w:rsidRPr="00D26CB1">
        <w:t xml:space="preserve"> a démarrée un programme de classement des zones humides sur la liste de la Convention de R</w:t>
      </w:r>
      <w:r>
        <w:t>AMSAR</w:t>
      </w:r>
      <w:r w:rsidRPr="00D26CB1">
        <w:t>.</w:t>
      </w:r>
    </w:p>
    <w:p w:rsidR="00AD33D9" w:rsidRPr="00063EEA" w:rsidRDefault="00AD33D9" w:rsidP="00AD33D9">
      <w:pPr>
        <w:rPr>
          <w:b/>
          <w:i/>
        </w:rPr>
      </w:pPr>
      <w:r>
        <w:t>C’est dans l</w:t>
      </w:r>
      <w:r w:rsidRPr="00D26CB1">
        <w:t xml:space="preserve">e cadre de </w:t>
      </w:r>
      <w:r>
        <w:t>ce projet « </w:t>
      </w:r>
      <w:r w:rsidRPr="00C42F80">
        <w:rPr>
          <w:b/>
          <w:bCs/>
          <w:i/>
          <w:iCs/>
          <w:sz w:val="28"/>
          <w:szCs w:val="28"/>
        </w:rPr>
        <w:t>Zones Humides en Tunisie : un Habitat pour l’Homme et la Nature »</w:t>
      </w:r>
      <w:r>
        <w:rPr>
          <w:b/>
          <w:bCs/>
          <w:i/>
          <w:iCs/>
          <w:sz w:val="28"/>
          <w:szCs w:val="28"/>
        </w:rPr>
        <w:t xml:space="preserve"> </w:t>
      </w:r>
      <w:r>
        <w:t>dont l’un de ses objectifs est le renforcement des capacités de gestion des zones humides,</w:t>
      </w:r>
      <w:r w:rsidRPr="00D26CB1">
        <w:t xml:space="preserve"> que s’inscrit cet atelier </w:t>
      </w:r>
      <w:r>
        <w:t>de formation</w:t>
      </w:r>
      <w:r w:rsidRPr="00260D0A">
        <w:t xml:space="preserve"> des </w:t>
      </w:r>
      <w:r>
        <w:t>ONG sur l’importance de la conservation et le suivi des zones humides</w:t>
      </w:r>
      <w:r w:rsidRPr="00260D0A">
        <w:t xml:space="preserve">. Cet atelier a pour thème </w:t>
      </w:r>
      <w:r>
        <w:t>« </w:t>
      </w:r>
      <w:r w:rsidRPr="00063EEA">
        <w:rPr>
          <w:b/>
          <w:i/>
        </w:rPr>
        <w:t>Renforcement des capacités des ONG dans le suivi et l’évaluation des zones humides à travers</w:t>
      </w:r>
      <w:r>
        <w:rPr>
          <w:b/>
          <w:i/>
        </w:rPr>
        <w:t xml:space="preserve"> </w:t>
      </w:r>
      <w:r w:rsidRPr="00063EEA">
        <w:rPr>
          <w:b/>
          <w:i/>
        </w:rPr>
        <w:t xml:space="preserve">la Gestion </w:t>
      </w:r>
      <w:r>
        <w:rPr>
          <w:b/>
          <w:i/>
        </w:rPr>
        <w:t>technique et le réseautage.</w:t>
      </w:r>
    </w:p>
    <w:p w:rsidR="00AD33D9" w:rsidRDefault="00AD33D9" w:rsidP="00AD33D9">
      <w:r w:rsidRPr="00627813">
        <w:rPr>
          <w:b/>
        </w:rPr>
        <w:t>Organisateurs</w:t>
      </w:r>
      <w:r>
        <w:t> </w:t>
      </w:r>
      <w:r w:rsidRPr="009723DB">
        <w:rPr>
          <w:b/>
        </w:rPr>
        <w:t>:</w:t>
      </w:r>
      <w:r>
        <w:t xml:space="preserve"> WWF Tunis Office, Direction Générale des Forêts </w:t>
      </w:r>
    </w:p>
    <w:p w:rsidR="00AD33D9" w:rsidRDefault="00AD33D9" w:rsidP="00F918EE">
      <w:r>
        <w:rPr>
          <w:b/>
        </w:rPr>
        <w:t xml:space="preserve">Date : </w:t>
      </w:r>
      <w:r>
        <w:t xml:space="preserve">Du </w:t>
      </w:r>
      <w:r w:rsidR="00F918EE">
        <w:t>17</w:t>
      </w:r>
      <w:r>
        <w:t>/11/2011 au</w:t>
      </w:r>
      <w:r w:rsidR="00F918EE">
        <w:t>19</w:t>
      </w:r>
      <w:r>
        <w:t>/11/2011</w:t>
      </w:r>
    </w:p>
    <w:p w:rsidR="00AD33D9" w:rsidRDefault="00AD33D9" w:rsidP="00AD33D9">
      <w:pPr>
        <w:spacing w:line="240" w:lineRule="auto"/>
      </w:pPr>
      <w:r w:rsidRPr="002C5366">
        <w:rPr>
          <w:b/>
          <w:bCs/>
        </w:rPr>
        <w:t xml:space="preserve">Lieu : </w:t>
      </w:r>
      <w:r>
        <w:t>A confirmer ultérieurement</w:t>
      </w:r>
    </w:p>
    <w:p w:rsidR="00AD33D9" w:rsidRDefault="00AD33D9" w:rsidP="00AD33D9">
      <w:pPr>
        <w:spacing w:line="240" w:lineRule="auto"/>
      </w:pPr>
    </w:p>
    <w:p w:rsidR="00AD33D9" w:rsidRDefault="00AD33D9" w:rsidP="00AD33D9">
      <w:pPr>
        <w:spacing w:line="240" w:lineRule="auto"/>
      </w:pPr>
    </w:p>
    <w:p w:rsidR="00AD33D9" w:rsidRDefault="00AD33D9" w:rsidP="00AD33D9">
      <w:pPr>
        <w:spacing w:line="240" w:lineRule="auto"/>
      </w:pPr>
    </w:p>
    <w:p w:rsidR="00AD33D9" w:rsidRDefault="00AD33D9" w:rsidP="00AD33D9">
      <w:pPr>
        <w:spacing w:line="240" w:lineRule="auto"/>
      </w:pPr>
    </w:p>
    <w:p w:rsidR="00AD33D9" w:rsidRDefault="00AD33D9" w:rsidP="00AD33D9">
      <w:pPr>
        <w:spacing w:line="240" w:lineRule="auto"/>
      </w:pPr>
    </w:p>
    <w:p w:rsidR="00AD33D9" w:rsidRDefault="00AD33D9" w:rsidP="00AD33D9">
      <w:pPr>
        <w:spacing w:line="240" w:lineRule="auto"/>
        <w:rPr>
          <w:rFonts w:cs="Calibri"/>
          <w:b/>
          <w:i/>
          <w:color w:val="76923C"/>
        </w:rPr>
      </w:pPr>
    </w:p>
    <w:p w:rsidR="00AD33D9" w:rsidRDefault="00AD33D9" w:rsidP="00AD33D9">
      <w:pPr>
        <w:pBdr>
          <w:top w:val="single" w:sz="4" w:space="1" w:color="auto"/>
          <w:left w:val="single" w:sz="4" w:space="4" w:color="auto"/>
          <w:bottom w:val="single" w:sz="4" w:space="1" w:color="auto"/>
          <w:right w:val="single" w:sz="4" w:space="4" w:color="auto"/>
        </w:pBdr>
        <w:shd w:val="clear" w:color="auto" w:fill="999999"/>
        <w:ind w:left="1418" w:right="1531"/>
        <w:jc w:val="center"/>
        <w:rPr>
          <w:rFonts w:ascii="Book Antiqua" w:hAnsi="Book Antiqua"/>
          <w:b/>
          <w:bCs/>
          <w:sz w:val="28"/>
          <w:szCs w:val="28"/>
        </w:rPr>
      </w:pPr>
      <w:r>
        <w:rPr>
          <w:rFonts w:ascii="Book Antiqua" w:hAnsi="Book Antiqua"/>
          <w:b/>
          <w:bCs/>
          <w:sz w:val="28"/>
          <w:szCs w:val="28"/>
        </w:rPr>
        <w:t>FICHE D’INSCRIPTION</w:t>
      </w:r>
    </w:p>
    <w:p w:rsidR="00AD33D9" w:rsidRDefault="00AD33D9" w:rsidP="00AD33D9">
      <w:pPr>
        <w:rPr>
          <w:rFonts w:ascii="Book Antiqua" w:hAnsi="Book Antiqua"/>
        </w:rPr>
      </w:pPr>
    </w:p>
    <w:tbl>
      <w:tblPr>
        <w:tblW w:w="5156" w:type="pct"/>
        <w:jc w:val="center"/>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0"/>
        <w:gridCol w:w="6398"/>
      </w:tblGrid>
      <w:tr w:rsidR="00AD33D9" w:rsidTr="00F17DC9">
        <w:trPr>
          <w:trHeight w:val="569"/>
          <w:jc w:val="center"/>
        </w:trPr>
        <w:tc>
          <w:tcPr>
            <w:tcW w:w="1660" w:type="pct"/>
            <w:vAlign w:val="center"/>
          </w:tcPr>
          <w:p w:rsidR="00AD33D9" w:rsidRDefault="00AD33D9" w:rsidP="00F17DC9">
            <w:pPr>
              <w:rPr>
                <w:rFonts w:ascii="Book Antiqua" w:hAnsi="Book Antiqua"/>
                <w:b/>
                <w:bCs/>
                <w:sz w:val="20"/>
              </w:rPr>
            </w:pPr>
            <w:r>
              <w:rPr>
                <w:rFonts w:ascii="Book Antiqua" w:hAnsi="Book Antiqua"/>
                <w:b/>
                <w:bCs/>
                <w:sz w:val="20"/>
              </w:rPr>
              <w:t>Nom de l’association ou l’association en cours de formation</w:t>
            </w:r>
          </w:p>
        </w:tc>
        <w:tc>
          <w:tcPr>
            <w:tcW w:w="3340" w:type="pct"/>
            <w:vAlign w:val="center"/>
          </w:tcPr>
          <w:p w:rsidR="00AD33D9" w:rsidRDefault="00AD33D9" w:rsidP="00F17DC9">
            <w:pPr>
              <w:rPr>
                <w:rFonts w:ascii="Book Antiqua" w:hAnsi="Book Antiqua"/>
                <w:sz w:val="20"/>
              </w:rPr>
            </w:pPr>
          </w:p>
        </w:tc>
      </w:tr>
      <w:tr w:rsidR="00AD33D9" w:rsidTr="00F17DC9">
        <w:trPr>
          <w:trHeight w:val="569"/>
          <w:jc w:val="center"/>
        </w:trPr>
        <w:tc>
          <w:tcPr>
            <w:tcW w:w="1660" w:type="pct"/>
            <w:vAlign w:val="center"/>
          </w:tcPr>
          <w:p w:rsidR="00AD33D9" w:rsidRDefault="00AD33D9" w:rsidP="00F17DC9">
            <w:pPr>
              <w:rPr>
                <w:rFonts w:ascii="Book Antiqua" w:hAnsi="Book Antiqua"/>
                <w:b/>
                <w:bCs/>
                <w:sz w:val="20"/>
              </w:rPr>
            </w:pPr>
            <w:r>
              <w:rPr>
                <w:rFonts w:ascii="Book Antiqua" w:hAnsi="Book Antiqua"/>
                <w:b/>
                <w:bCs/>
                <w:sz w:val="20"/>
              </w:rPr>
              <w:t>Date de Création de l’association</w:t>
            </w:r>
          </w:p>
        </w:tc>
        <w:tc>
          <w:tcPr>
            <w:tcW w:w="3340" w:type="pct"/>
            <w:vAlign w:val="center"/>
          </w:tcPr>
          <w:p w:rsidR="00AD33D9" w:rsidRDefault="00AD33D9" w:rsidP="00F17DC9">
            <w:pPr>
              <w:rPr>
                <w:rFonts w:ascii="Book Antiqua" w:hAnsi="Book Antiqua"/>
                <w:sz w:val="20"/>
              </w:rPr>
            </w:pPr>
          </w:p>
        </w:tc>
      </w:tr>
      <w:tr w:rsidR="00AD33D9" w:rsidTr="00F17DC9">
        <w:trPr>
          <w:trHeight w:val="569"/>
          <w:jc w:val="center"/>
        </w:trPr>
        <w:tc>
          <w:tcPr>
            <w:tcW w:w="1660" w:type="pct"/>
            <w:vAlign w:val="center"/>
          </w:tcPr>
          <w:p w:rsidR="00AD33D9" w:rsidRDefault="00AD33D9" w:rsidP="00F17DC9">
            <w:pPr>
              <w:rPr>
                <w:rFonts w:ascii="Book Antiqua" w:hAnsi="Book Antiqua"/>
                <w:b/>
                <w:bCs/>
                <w:sz w:val="20"/>
              </w:rPr>
            </w:pPr>
            <w:r>
              <w:rPr>
                <w:rFonts w:ascii="Book Antiqua" w:hAnsi="Book Antiqua"/>
                <w:b/>
                <w:bCs/>
                <w:sz w:val="20"/>
              </w:rPr>
              <w:t>Adresse du siège social </w:t>
            </w:r>
          </w:p>
        </w:tc>
        <w:tc>
          <w:tcPr>
            <w:tcW w:w="3340" w:type="pct"/>
            <w:vAlign w:val="center"/>
          </w:tcPr>
          <w:p w:rsidR="00AD33D9" w:rsidRDefault="00AD33D9" w:rsidP="00F17DC9">
            <w:pPr>
              <w:rPr>
                <w:rFonts w:ascii="Book Antiqua" w:hAnsi="Book Antiqua"/>
                <w:sz w:val="20"/>
              </w:rPr>
            </w:pPr>
          </w:p>
        </w:tc>
      </w:tr>
      <w:tr w:rsidR="00AD33D9" w:rsidTr="00F17DC9">
        <w:trPr>
          <w:trHeight w:val="569"/>
          <w:jc w:val="center"/>
        </w:trPr>
        <w:tc>
          <w:tcPr>
            <w:tcW w:w="1660" w:type="pct"/>
            <w:vAlign w:val="center"/>
          </w:tcPr>
          <w:p w:rsidR="00AD33D9" w:rsidRDefault="00AD33D9" w:rsidP="00F17DC9">
            <w:pPr>
              <w:rPr>
                <w:rFonts w:ascii="Book Antiqua" w:hAnsi="Book Antiqua"/>
                <w:b/>
                <w:bCs/>
                <w:sz w:val="20"/>
              </w:rPr>
            </w:pPr>
          </w:p>
          <w:p w:rsidR="00AD33D9" w:rsidRDefault="00AD33D9" w:rsidP="00F17DC9">
            <w:pPr>
              <w:rPr>
                <w:rFonts w:ascii="Book Antiqua" w:hAnsi="Book Antiqua"/>
                <w:b/>
                <w:bCs/>
                <w:sz w:val="20"/>
              </w:rPr>
            </w:pPr>
            <w:r>
              <w:rPr>
                <w:rFonts w:ascii="Book Antiqua" w:hAnsi="Book Antiqua"/>
                <w:b/>
                <w:bCs/>
                <w:sz w:val="20"/>
              </w:rPr>
              <w:t>N° Téléphone</w:t>
            </w:r>
          </w:p>
          <w:p w:rsidR="00AD33D9" w:rsidRDefault="00AD33D9" w:rsidP="00F17DC9">
            <w:pPr>
              <w:rPr>
                <w:rFonts w:ascii="Book Antiqua" w:hAnsi="Book Antiqua"/>
                <w:b/>
                <w:bCs/>
                <w:sz w:val="20"/>
              </w:rPr>
            </w:pPr>
            <w:r>
              <w:rPr>
                <w:rFonts w:ascii="Book Antiqua" w:hAnsi="Book Antiqua"/>
                <w:b/>
                <w:bCs/>
                <w:sz w:val="20"/>
              </w:rPr>
              <w:t>Fax</w:t>
            </w:r>
          </w:p>
        </w:tc>
        <w:tc>
          <w:tcPr>
            <w:tcW w:w="3340" w:type="pct"/>
            <w:vAlign w:val="center"/>
          </w:tcPr>
          <w:p w:rsidR="00AD33D9" w:rsidRDefault="00AD33D9" w:rsidP="00F17DC9">
            <w:pPr>
              <w:rPr>
                <w:rFonts w:ascii="Book Antiqua" w:hAnsi="Book Antiqua"/>
                <w:bCs/>
                <w:sz w:val="20"/>
              </w:rPr>
            </w:pPr>
          </w:p>
        </w:tc>
      </w:tr>
      <w:tr w:rsidR="00AD33D9" w:rsidTr="00F17DC9">
        <w:trPr>
          <w:trHeight w:val="569"/>
          <w:jc w:val="center"/>
        </w:trPr>
        <w:tc>
          <w:tcPr>
            <w:tcW w:w="1660" w:type="pct"/>
            <w:vAlign w:val="center"/>
          </w:tcPr>
          <w:p w:rsidR="00AD33D9" w:rsidRDefault="00AD33D9" w:rsidP="00F17DC9">
            <w:pPr>
              <w:rPr>
                <w:rFonts w:ascii="Book Antiqua" w:hAnsi="Book Antiqua"/>
                <w:b/>
                <w:bCs/>
                <w:sz w:val="20"/>
              </w:rPr>
            </w:pPr>
            <w:r>
              <w:rPr>
                <w:rFonts w:ascii="Book Antiqua" w:hAnsi="Book Antiqua"/>
                <w:b/>
                <w:bCs/>
                <w:sz w:val="20"/>
              </w:rPr>
              <w:t>E-mail</w:t>
            </w:r>
          </w:p>
        </w:tc>
        <w:tc>
          <w:tcPr>
            <w:tcW w:w="3340" w:type="pct"/>
            <w:vAlign w:val="center"/>
          </w:tcPr>
          <w:p w:rsidR="00AD33D9" w:rsidRDefault="00AD33D9" w:rsidP="00F17DC9">
            <w:pPr>
              <w:rPr>
                <w:rFonts w:ascii="Book Antiqua" w:hAnsi="Book Antiqua"/>
                <w:bCs/>
                <w:sz w:val="20"/>
              </w:rPr>
            </w:pPr>
          </w:p>
        </w:tc>
      </w:tr>
      <w:tr w:rsidR="00AD33D9" w:rsidRPr="00AD33D9" w:rsidTr="00F17DC9">
        <w:trPr>
          <w:trHeight w:val="569"/>
          <w:jc w:val="center"/>
        </w:trPr>
        <w:tc>
          <w:tcPr>
            <w:tcW w:w="1660" w:type="pct"/>
            <w:vAlign w:val="center"/>
          </w:tcPr>
          <w:p w:rsidR="00AD33D9" w:rsidRDefault="00AD33D9" w:rsidP="00F17DC9">
            <w:pPr>
              <w:rPr>
                <w:rFonts w:ascii="Book Antiqua" w:hAnsi="Book Antiqua"/>
                <w:b/>
                <w:bCs/>
                <w:sz w:val="20"/>
              </w:rPr>
            </w:pPr>
            <w:r>
              <w:rPr>
                <w:rFonts w:ascii="Book Antiqua" w:hAnsi="Book Antiqua"/>
                <w:b/>
                <w:bCs/>
                <w:sz w:val="20"/>
              </w:rPr>
              <w:t>Coordonnées du contact de l’association (Nom, prénom, téléphone et émail)</w:t>
            </w:r>
          </w:p>
        </w:tc>
        <w:tc>
          <w:tcPr>
            <w:tcW w:w="3340" w:type="pct"/>
            <w:vAlign w:val="center"/>
          </w:tcPr>
          <w:p w:rsidR="00AD33D9" w:rsidRPr="00AD33D9" w:rsidRDefault="00AD33D9" w:rsidP="00F17DC9">
            <w:pPr>
              <w:rPr>
                <w:rFonts w:ascii="Book Antiqua" w:hAnsi="Book Antiqua"/>
                <w:bCs/>
                <w:sz w:val="20"/>
              </w:rPr>
            </w:pPr>
          </w:p>
        </w:tc>
      </w:tr>
      <w:tr w:rsidR="00AD33D9" w:rsidTr="00F17DC9">
        <w:trPr>
          <w:trHeight w:val="569"/>
          <w:jc w:val="center"/>
        </w:trPr>
        <w:tc>
          <w:tcPr>
            <w:tcW w:w="1660" w:type="pct"/>
            <w:vAlign w:val="center"/>
          </w:tcPr>
          <w:p w:rsidR="00AD33D9" w:rsidRDefault="00AD33D9" w:rsidP="00F17DC9">
            <w:pPr>
              <w:rPr>
                <w:rFonts w:ascii="Book Antiqua" w:hAnsi="Book Antiqua"/>
                <w:b/>
                <w:bCs/>
                <w:sz w:val="20"/>
              </w:rPr>
            </w:pPr>
            <w:r>
              <w:rPr>
                <w:rFonts w:ascii="Book Antiqua" w:hAnsi="Book Antiqua"/>
                <w:b/>
                <w:bCs/>
                <w:sz w:val="20"/>
              </w:rPr>
              <w:t>Nombre d’adhérents</w:t>
            </w:r>
          </w:p>
        </w:tc>
        <w:tc>
          <w:tcPr>
            <w:tcW w:w="3340" w:type="pct"/>
            <w:vAlign w:val="center"/>
          </w:tcPr>
          <w:p w:rsidR="00AD33D9" w:rsidRDefault="00AD33D9" w:rsidP="00AD33D9">
            <w:pPr>
              <w:rPr>
                <w:rFonts w:ascii="Book Antiqua" w:hAnsi="Book Antiqua"/>
                <w:caps/>
                <w:sz w:val="20"/>
              </w:rPr>
            </w:pPr>
            <w:r>
              <w:rPr>
                <w:rFonts w:ascii="Book Antiqua" w:hAnsi="Book Antiqua"/>
                <w:caps/>
                <w:sz w:val="20"/>
              </w:rPr>
              <w:t xml:space="preserve">   </w:t>
            </w:r>
          </w:p>
        </w:tc>
      </w:tr>
      <w:tr w:rsidR="00AD33D9" w:rsidTr="00F17DC9">
        <w:trPr>
          <w:trHeight w:val="569"/>
          <w:jc w:val="center"/>
        </w:trPr>
        <w:tc>
          <w:tcPr>
            <w:tcW w:w="1660" w:type="pct"/>
            <w:vAlign w:val="center"/>
          </w:tcPr>
          <w:p w:rsidR="00AD33D9" w:rsidRDefault="00AD33D9" w:rsidP="00F17DC9">
            <w:pPr>
              <w:rPr>
                <w:rFonts w:ascii="Book Antiqua" w:hAnsi="Book Antiqua"/>
                <w:b/>
                <w:bCs/>
                <w:sz w:val="20"/>
              </w:rPr>
            </w:pPr>
            <w:r>
              <w:rPr>
                <w:rFonts w:ascii="Book Antiqua" w:hAnsi="Book Antiqua"/>
                <w:b/>
                <w:bCs/>
                <w:sz w:val="20"/>
              </w:rPr>
              <w:t>Objectif(s) de l’association </w:t>
            </w:r>
          </w:p>
        </w:tc>
        <w:tc>
          <w:tcPr>
            <w:tcW w:w="3340" w:type="pct"/>
            <w:vAlign w:val="center"/>
          </w:tcPr>
          <w:p w:rsidR="00AD33D9" w:rsidRPr="00AD33D9" w:rsidRDefault="00AD33D9" w:rsidP="00AD33D9">
            <w:pPr>
              <w:rPr>
                <w:rFonts w:ascii="Book Antiqua" w:hAnsi="Book Antiqua"/>
                <w:caps/>
                <w:sz w:val="20"/>
              </w:rPr>
            </w:pPr>
          </w:p>
        </w:tc>
      </w:tr>
      <w:tr w:rsidR="00AD33D9" w:rsidTr="00F17DC9">
        <w:trPr>
          <w:trHeight w:val="569"/>
          <w:jc w:val="center"/>
        </w:trPr>
        <w:tc>
          <w:tcPr>
            <w:tcW w:w="1660" w:type="pct"/>
            <w:vAlign w:val="center"/>
          </w:tcPr>
          <w:p w:rsidR="00AD33D9" w:rsidRDefault="00AD33D9" w:rsidP="00F17DC9">
            <w:pPr>
              <w:rPr>
                <w:rFonts w:ascii="Book Antiqua" w:hAnsi="Book Antiqua"/>
                <w:b/>
                <w:bCs/>
                <w:sz w:val="20"/>
              </w:rPr>
            </w:pPr>
            <w:r>
              <w:rPr>
                <w:rFonts w:ascii="Book Antiqua" w:hAnsi="Book Antiqua"/>
                <w:b/>
                <w:bCs/>
                <w:sz w:val="20"/>
              </w:rPr>
              <w:t>Principaux projets de l’association </w:t>
            </w:r>
          </w:p>
        </w:tc>
        <w:tc>
          <w:tcPr>
            <w:tcW w:w="3340" w:type="pct"/>
            <w:vAlign w:val="center"/>
          </w:tcPr>
          <w:p w:rsidR="00AD33D9" w:rsidRPr="00AD33D9" w:rsidRDefault="00AD33D9" w:rsidP="00AD33D9">
            <w:pPr>
              <w:rPr>
                <w:rFonts w:ascii="Book Antiqua" w:hAnsi="Book Antiqua"/>
                <w:caps/>
                <w:sz w:val="20"/>
              </w:rPr>
            </w:pPr>
          </w:p>
        </w:tc>
      </w:tr>
      <w:tr w:rsidR="00AD33D9" w:rsidTr="00F17DC9">
        <w:trPr>
          <w:trHeight w:val="569"/>
          <w:jc w:val="center"/>
        </w:trPr>
        <w:tc>
          <w:tcPr>
            <w:tcW w:w="1660" w:type="pct"/>
            <w:vAlign w:val="center"/>
          </w:tcPr>
          <w:p w:rsidR="00AD33D9" w:rsidRDefault="00AD33D9" w:rsidP="00F17DC9">
            <w:pPr>
              <w:rPr>
                <w:rFonts w:ascii="Book Antiqua" w:hAnsi="Book Antiqua"/>
                <w:b/>
                <w:bCs/>
                <w:sz w:val="20"/>
              </w:rPr>
            </w:pPr>
            <w:r>
              <w:rPr>
                <w:rFonts w:ascii="Book Antiqua" w:hAnsi="Book Antiqua"/>
                <w:b/>
                <w:bCs/>
                <w:sz w:val="20"/>
              </w:rPr>
              <w:t>Avez-vous une zone humide à proximité de votre zone d’action ? si oui nommez-la</w:t>
            </w:r>
          </w:p>
        </w:tc>
        <w:tc>
          <w:tcPr>
            <w:tcW w:w="3340" w:type="pct"/>
            <w:vAlign w:val="center"/>
          </w:tcPr>
          <w:p w:rsidR="00AD33D9" w:rsidRPr="00CD5199" w:rsidRDefault="00AD33D9" w:rsidP="00AD33D9">
            <w:pPr>
              <w:pStyle w:val="Paragraphedeliste"/>
              <w:rPr>
                <w:rFonts w:ascii="Book Antiqua" w:hAnsi="Book Antiqua" w:cs="Arial"/>
                <w:caps/>
                <w:sz w:val="20"/>
              </w:rPr>
            </w:pPr>
          </w:p>
        </w:tc>
      </w:tr>
      <w:tr w:rsidR="00AD33D9" w:rsidTr="00F17DC9">
        <w:trPr>
          <w:trHeight w:val="569"/>
          <w:jc w:val="center"/>
        </w:trPr>
        <w:tc>
          <w:tcPr>
            <w:tcW w:w="1660" w:type="pct"/>
            <w:vAlign w:val="center"/>
          </w:tcPr>
          <w:p w:rsidR="00AD33D9" w:rsidRDefault="00AD33D9" w:rsidP="00F17DC9">
            <w:pPr>
              <w:rPr>
                <w:rFonts w:ascii="Book Antiqua" w:hAnsi="Book Antiqua"/>
                <w:b/>
                <w:bCs/>
                <w:sz w:val="20"/>
              </w:rPr>
            </w:pPr>
          </w:p>
          <w:p w:rsidR="00AD33D9" w:rsidRDefault="00AD33D9" w:rsidP="00F17DC9">
            <w:pPr>
              <w:rPr>
                <w:rFonts w:ascii="Book Antiqua" w:hAnsi="Book Antiqua"/>
                <w:b/>
                <w:bCs/>
                <w:sz w:val="20"/>
              </w:rPr>
            </w:pPr>
            <w:r>
              <w:rPr>
                <w:rFonts w:ascii="Book Antiqua" w:hAnsi="Book Antiqua"/>
                <w:b/>
                <w:bCs/>
                <w:sz w:val="20"/>
              </w:rPr>
              <w:t>Avez-vous déjà fait des actions relatives à la conservation et/ou la protection des Zones humides ? si Oui lesquels ?</w:t>
            </w:r>
          </w:p>
        </w:tc>
        <w:tc>
          <w:tcPr>
            <w:tcW w:w="3340" w:type="pct"/>
            <w:vAlign w:val="center"/>
          </w:tcPr>
          <w:p w:rsidR="00AD33D9" w:rsidRPr="00CD5199" w:rsidRDefault="00AD33D9" w:rsidP="00AD33D9">
            <w:pPr>
              <w:pStyle w:val="Paragraphedeliste"/>
              <w:rPr>
                <w:rFonts w:ascii="Book Antiqua" w:hAnsi="Book Antiqua" w:cs="Arial"/>
                <w:caps/>
                <w:sz w:val="20"/>
              </w:rPr>
            </w:pPr>
          </w:p>
        </w:tc>
      </w:tr>
    </w:tbl>
    <w:p w:rsidR="00AD33D9" w:rsidRDefault="00AD33D9" w:rsidP="00AD33D9">
      <w:pPr>
        <w:rPr>
          <w:rFonts w:ascii="Book Antiqua" w:hAnsi="Book Antiqua"/>
        </w:rPr>
      </w:pPr>
    </w:p>
    <w:p w:rsidR="00AD33D9" w:rsidRPr="00AD33D9" w:rsidRDefault="00107DA3" w:rsidP="00AD33D9">
      <w:pPr>
        <w:rPr>
          <w:rFonts w:ascii="Book Antiqua" w:hAnsi="Book Antiqua"/>
        </w:rPr>
      </w:pPr>
      <w:r w:rsidRPr="00107DA3">
        <w:pict>
          <v:line id="_x0000_s1026" style="position:absolute;z-index:251660288" from="-7.65pt,1.7pt" to="478.35pt,1.7pt"/>
        </w:pict>
      </w:r>
      <w:r w:rsidR="00AD33D9">
        <w:rPr>
          <w:sz w:val="28"/>
          <w:szCs w:val="28"/>
        </w:rPr>
        <w:t xml:space="preserve">Veuillez confirmer avant le 01 Novembre 2011 sur le fax 71 701 750 ou sur le courriel suivant </w:t>
      </w:r>
      <w:hyperlink r:id="rId7" w:history="1">
        <w:r w:rsidR="00AD33D9" w:rsidRPr="00E5068C">
          <w:rPr>
            <w:rStyle w:val="Lienhypertexte"/>
            <w:sz w:val="28"/>
            <w:szCs w:val="28"/>
          </w:rPr>
          <w:t>irais@wwftunis.org</w:t>
        </w:r>
      </w:hyperlink>
      <w:r w:rsidR="00AD33D9">
        <w:rPr>
          <w:sz w:val="28"/>
          <w:szCs w:val="28"/>
        </w:rPr>
        <w:t xml:space="preserve"> </w:t>
      </w:r>
    </w:p>
    <w:p w:rsidR="00AD33D9" w:rsidRPr="00AD33D9" w:rsidRDefault="00AD33D9">
      <w:pPr>
        <w:rPr>
          <w:sz w:val="28"/>
          <w:szCs w:val="28"/>
        </w:rPr>
      </w:pPr>
      <w:r>
        <w:rPr>
          <w:sz w:val="28"/>
          <w:szCs w:val="28"/>
        </w:rPr>
        <w:t>Pour de plus amples informations contactez le 71 707 238</w:t>
      </w:r>
    </w:p>
    <w:sectPr w:rsidR="00AD33D9" w:rsidRPr="00AD33D9" w:rsidSect="00B636D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A11" w:rsidRDefault="00767A11" w:rsidP="00AD33D9">
      <w:pPr>
        <w:spacing w:after="0" w:line="240" w:lineRule="auto"/>
      </w:pPr>
      <w:r>
        <w:separator/>
      </w:r>
    </w:p>
  </w:endnote>
  <w:endnote w:type="continuationSeparator" w:id="0">
    <w:p w:rsidR="00767A11" w:rsidRDefault="00767A11" w:rsidP="00AD3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A11" w:rsidRDefault="00767A11" w:rsidP="00AD33D9">
      <w:pPr>
        <w:spacing w:after="0" w:line="240" w:lineRule="auto"/>
      </w:pPr>
      <w:r>
        <w:separator/>
      </w:r>
    </w:p>
  </w:footnote>
  <w:footnote w:type="continuationSeparator" w:id="0">
    <w:p w:rsidR="00767A11" w:rsidRDefault="00767A11" w:rsidP="00AD3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D9" w:rsidRDefault="00AD33D9">
    <w:pPr>
      <w:pStyle w:val="En-tte"/>
    </w:pPr>
    <w:r>
      <w:rPr>
        <w:noProof/>
        <w:lang w:eastAsia="fr-FR" w:bidi="ar-SA"/>
      </w:rPr>
      <w:drawing>
        <wp:anchor distT="0" distB="0" distL="114300" distR="114300" simplePos="0" relativeHeight="251658240" behindDoc="0" locked="0" layoutInCell="1" allowOverlap="1">
          <wp:simplePos x="0" y="0"/>
          <wp:positionH relativeFrom="column">
            <wp:posOffset>5300980</wp:posOffset>
          </wp:positionH>
          <wp:positionV relativeFrom="paragraph">
            <wp:posOffset>-87630</wp:posOffset>
          </wp:positionV>
          <wp:extent cx="469900" cy="638175"/>
          <wp:effectExtent l="19050" t="0" r="6350" b="0"/>
          <wp:wrapNone/>
          <wp:docPr id="1" name="Image 2" descr="logod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dgf"/>
                  <pic:cNvPicPr>
                    <a:picLocks noChangeAspect="1" noChangeArrowheads="1"/>
                  </pic:cNvPicPr>
                </pic:nvPicPr>
                <pic:blipFill>
                  <a:blip r:embed="rId1"/>
                  <a:srcRect/>
                  <a:stretch>
                    <a:fillRect/>
                  </a:stretch>
                </pic:blipFill>
                <pic:spPr bwMode="auto">
                  <a:xfrm>
                    <a:off x="0" y="0"/>
                    <a:ext cx="469900" cy="638175"/>
                  </a:xfrm>
                  <a:prstGeom prst="rect">
                    <a:avLst/>
                  </a:prstGeom>
                  <a:noFill/>
                  <a:ln w="9525">
                    <a:noFill/>
                    <a:miter lim="800000"/>
                    <a:headEnd/>
                    <a:tailEnd/>
                  </a:ln>
                </pic:spPr>
              </pic:pic>
            </a:graphicData>
          </a:graphic>
        </wp:anchor>
      </w:drawing>
    </w:r>
    <w:r>
      <w:rPr>
        <w:noProof/>
        <w:lang w:eastAsia="fr-FR" w:bidi="ar-SA"/>
      </w:rPr>
      <w:drawing>
        <wp:inline distT="0" distB="0" distL="0" distR="0">
          <wp:extent cx="1866900" cy="60007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1866900"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F7610"/>
    <w:multiLevelType w:val="hybridMultilevel"/>
    <w:tmpl w:val="06E61622"/>
    <w:lvl w:ilvl="0" w:tplc="26BEBC2A">
      <w:start w:val="5"/>
      <w:numFmt w:val="bullet"/>
      <w:lvlText w:val="-"/>
      <w:lvlJc w:val="left"/>
      <w:pPr>
        <w:ind w:left="720"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AD33D9"/>
    <w:rsid w:val="00107DA3"/>
    <w:rsid w:val="00363D08"/>
    <w:rsid w:val="003A55AD"/>
    <w:rsid w:val="00767A11"/>
    <w:rsid w:val="00AD33D9"/>
    <w:rsid w:val="00B636D6"/>
    <w:rsid w:val="00D25197"/>
    <w:rsid w:val="00DB1CBB"/>
    <w:rsid w:val="00F75939"/>
    <w:rsid w:val="00F918EE"/>
    <w:rsid w:val="00F934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D9"/>
    <w:rPr>
      <w:rFonts w:ascii="Calibri" w:eastAsia="Calibri" w:hAnsi="Calibri" w:cs="Arial"/>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D33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D33D9"/>
    <w:rPr>
      <w:rFonts w:ascii="Calibri" w:eastAsia="Calibri" w:hAnsi="Calibri" w:cs="Arial"/>
      <w:lang w:bidi="ar-TN"/>
    </w:rPr>
  </w:style>
  <w:style w:type="paragraph" w:styleId="Pieddepage">
    <w:name w:val="footer"/>
    <w:basedOn w:val="Normal"/>
    <w:link w:val="PieddepageCar"/>
    <w:uiPriority w:val="99"/>
    <w:semiHidden/>
    <w:unhideWhenUsed/>
    <w:rsid w:val="00AD33D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D33D9"/>
    <w:rPr>
      <w:rFonts w:ascii="Calibri" w:eastAsia="Calibri" w:hAnsi="Calibri" w:cs="Arial"/>
      <w:lang w:bidi="ar-TN"/>
    </w:rPr>
  </w:style>
  <w:style w:type="paragraph" w:styleId="Textedebulles">
    <w:name w:val="Balloon Text"/>
    <w:basedOn w:val="Normal"/>
    <w:link w:val="TextedebullesCar"/>
    <w:uiPriority w:val="99"/>
    <w:semiHidden/>
    <w:unhideWhenUsed/>
    <w:rsid w:val="00AD33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3D9"/>
    <w:rPr>
      <w:rFonts w:ascii="Tahoma" w:eastAsia="Calibri" w:hAnsi="Tahoma" w:cs="Tahoma"/>
      <w:sz w:val="16"/>
      <w:szCs w:val="16"/>
      <w:lang w:bidi="ar-TN"/>
    </w:rPr>
  </w:style>
  <w:style w:type="paragraph" w:styleId="Paragraphedeliste">
    <w:name w:val="List Paragraph"/>
    <w:basedOn w:val="Normal"/>
    <w:uiPriority w:val="34"/>
    <w:qFormat/>
    <w:rsid w:val="00AD33D9"/>
    <w:pPr>
      <w:spacing w:after="0" w:line="240" w:lineRule="auto"/>
      <w:ind w:left="720"/>
      <w:contextualSpacing/>
    </w:pPr>
    <w:rPr>
      <w:rFonts w:ascii="Times New Roman" w:eastAsia="Times New Roman" w:hAnsi="Times New Roman" w:cs="Times New Roman"/>
      <w:sz w:val="24"/>
      <w:szCs w:val="24"/>
      <w:lang w:eastAsia="fr-FR" w:bidi="ar-SA"/>
    </w:rPr>
  </w:style>
  <w:style w:type="character" w:styleId="Lienhypertexte">
    <w:name w:val="Hyperlink"/>
    <w:basedOn w:val="Policepardfaut"/>
    <w:rsid w:val="00AD33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ais@wwftun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1985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Imen Rais</dc:creator>
  <cp:lastModifiedBy>Irais@wwftunis.org</cp:lastModifiedBy>
  <cp:revision>3</cp:revision>
  <dcterms:created xsi:type="dcterms:W3CDTF">2011-11-03T13:14:00Z</dcterms:created>
  <dcterms:modified xsi:type="dcterms:W3CDTF">2011-11-03T13:15:00Z</dcterms:modified>
</cp:coreProperties>
</file>